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25726">
      <w:bookmarkStart w:id="0" w:name="_GoBack"/>
      <w:bookmarkEnd w:id="0"/>
      <w:r>
        <w:rPr>
          <w:rFonts w:hint="eastAsia"/>
        </w:rPr>
        <w:t xml:space="preserve"> </w:t>
      </w:r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E1169F" w:rsidRDefault="00B25726" w:rsidP="00453A01">
      <w:pPr>
        <w:jc w:val="center"/>
        <w:rPr>
          <w:b/>
          <w:sz w:val="28"/>
          <w:szCs w:val="28"/>
        </w:rPr>
      </w:pPr>
      <w:r w:rsidRPr="00E1169F">
        <w:rPr>
          <w:rFonts w:hint="eastAsia"/>
          <w:b/>
          <w:sz w:val="28"/>
          <w:szCs w:val="28"/>
        </w:rPr>
        <w:t>Fourth</w:t>
      </w:r>
      <w:r w:rsidR="00892BF8" w:rsidRPr="00E1169F">
        <w:rPr>
          <w:rFonts w:hint="eastAsia"/>
          <w:b/>
          <w:sz w:val="28"/>
          <w:szCs w:val="28"/>
        </w:rPr>
        <w:t xml:space="preserve"> Meeting of </w:t>
      </w:r>
      <w:r w:rsidR="00596161" w:rsidRPr="00E1169F">
        <w:rPr>
          <w:rFonts w:hint="eastAsia"/>
          <w:b/>
          <w:sz w:val="28"/>
          <w:szCs w:val="28"/>
        </w:rPr>
        <w:t xml:space="preserve">the </w:t>
      </w:r>
      <w:r w:rsidR="00892BF8" w:rsidRPr="00E1169F">
        <w:rPr>
          <w:rFonts w:hint="eastAsia"/>
          <w:b/>
          <w:sz w:val="28"/>
          <w:szCs w:val="28"/>
        </w:rPr>
        <w:t>Data Governance Committee</w:t>
      </w:r>
    </w:p>
    <w:p w:rsidR="00892BF8" w:rsidRPr="00E1169F" w:rsidRDefault="00892BF8" w:rsidP="00453A01">
      <w:pPr>
        <w:jc w:val="center"/>
        <w:rPr>
          <w:b/>
          <w:sz w:val="28"/>
          <w:szCs w:val="28"/>
        </w:rPr>
      </w:pPr>
      <w:r w:rsidRPr="00E1169F">
        <w:rPr>
          <w:rFonts w:hint="eastAsia"/>
          <w:b/>
          <w:sz w:val="28"/>
          <w:szCs w:val="28"/>
        </w:rPr>
        <w:t>Agenda</w:t>
      </w:r>
    </w:p>
    <w:p w:rsidR="00892BF8" w:rsidRPr="00E1169F" w:rsidRDefault="00892BF8">
      <w:pPr>
        <w:rPr>
          <w:sz w:val="28"/>
          <w:szCs w:val="28"/>
        </w:rPr>
      </w:pPr>
    </w:p>
    <w:p w:rsidR="00892BF8" w:rsidRDefault="00892BF8">
      <w:r>
        <w:rPr>
          <w:rFonts w:hint="eastAsia"/>
        </w:rPr>
        <w:t>Date and time: 1</w:t>
      </w:r>
      <w:r w:rsidR="00B25726">
        <w:rPr>
          <w:rFonts w:hint="eastAsia"/>
        </w:rPr>
        <w:t>3</w:t>
      </w:r>
      <w:r>
        <w:rPr>
          <w:rFonts w:hint="eastAsia"/>
        </w:rPr>
        <w:t>:00 ~ 1</w:t>
      </w:r>
      <w:r w:rsidR="00B25726">
        <w:rPr>
          <w:rFonts w:hint="eastAsia"/>
        </w:rPr>
        <w:t>5</w:t>
      </w:r>
      <w:r>
        <w:rPr>
          <w:rFonts w:hint="eastAsia"/>
        </w:rPr>
        <w:t xml:space="preserve">:00, </w:t>
      </w:r>
      <w:r w:rsidR="00B25726">
        <w:rPr>
          <w:rFonts w:hint="eastAsia"/>
        </w:rPr>
        <w:t>March 15 (Friday),</w:t>
      </w:r>
      <w:r w:rsidR="00944940">
        <w:rPr>
          <w:rFonts w:hint="eastAsia"/>
        </w:rPr>
        <w:t xml:space="preserve"> 2013</w:t>
      </w:r>
    </w:p>
    <w:p w:rsidR="00892BF8" w:rsidRDefault="00944940">
      <w:r>
        <w:rPr>
          <w:rFonts w:hint="eastAsia"/>
        </w:rPr>
        <w:t>Venue</w:t>
      </w:r>
      <w:r w:rsidR="00892BF8">
        <w:rPr>
          <w:rFonts w:hint="eastAsia"/>
        </w:rPr>
        <w:t xml:space="preserve">: </w:t>
      </w:r>
      <w:r w:rsidR="00B25726">
        <w:rPr>
          <w:rFonts w:hint="eastAsia"/>
        </w:rPr>
        <w:t>Mitsubishi Research Institute. 4</w:t>
      </w:r>
      <w:r w:rsidR="00B25726" w:rsidRPr="00B25726">
        <w:rPr>
          <w:rFonts w:hint="eastAsia"/>
          <w:vertAlign w:val="superscript"/>
        </w:rPr>
        <w:t>th</w:t>
      </w:r>
      <w:r w:rsidR="00B25726">
        <w:rPr>
          <w:rFonts w:hint="eastAsia"/>
        </w:rPr>
        <w:t xml:space="preserve"> Floor, Conference Room CR-B</w:t>
      </w:r>
    </w:p>
    <w:p w:rsidR="00453A01" w:rsidRDefault="00453A01"/>
    <w:p w:rsidR="00244DC9" w:rsidRDefault="00244DC9">
      <w:pPr>
        <w:rPr>
          <w:b/>
        </w:rPr>
      </w:pPr>
    </w:p>
    <w:p w:rsidR="00892BF8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244DC9" w:rsidRDefault="00B25726">
      <w:pPr>
        <w:rPr>
          <w:b/>
        </w:rPr>
      </w:pPr>
      <w:r>
        <w:rPr>
          <w:rFonts w:hint="eastAsia"/>
          <w:b/>
        </w:rPr>
        <w:t xml:space="preserve"> </w:t>
      </w:r>
    </w:p>
    <w:p w:rsidR="00B25726" w:rsidRDefault="00B25726">
      <w:r>
        <w:rPr>
          <w:rFonts w:hint="eastAsia"/>
          <w:b/>
        </w:rPr>
        <w:t xml:space="preserve"> </w:t>
      </w:r>
      <w:r>
        <w:rPr>
          <w:rFonts w:hint="eastAsia"/>
        </w:rPr>
        <w:t xml:space="preserve">1. </w:t>
      </w:r>
      <w:r w:rsidR="00596161">
        <w:rPr>
          <w:rFonts w:hint="eastAsia"/>
        </w:rPr>
        <w:t xml:space="preserve"> </w:t>
      </w:r>
      <w:r>
        <w:rPr>
          <w:rFonts w:hint="eastAsia"/>
        </w:rPr>
        <w:t>About the results of case studies (by Secretariat) [Material 2 and Material 4]</w:t>
      </w:r>
    </w:p>
    <w:p w:rsidR="00B25726" w:rsidRPr="00B25726" w:rsidRDefault="00B25726"/>
    <w:p w:rsidR="00B25726" w:rsidRPr="00B25726" w:rsidRDefault="00B25726" w:rsidP="007C1B6F">
      <w:pPr>
        <w:ind w:leftChars="100" w:left="630" w:hangingChars="200" w:hanging="420"/>
      </w:pPr>
      <w:r>
        <w:rPr>
          <w:rFonts w:hint="eastAsia"/>
        </w:rPr>
        <w:t>2.</w:t>
      </w:r>
      <w:r w:rsidR="00596161">
        <w:rPr>
          <w:rFonts w:hint="eastAsia"/>
        </w:rPr>
        <w:t xml:space="preserve"> </w:t>
      </w:r>
      <w:r>
        <w:rPr>
          <w:rFonts w:hint="eastAsia"/>
        </w:rPr>
        <w:t xml:space="preserve"> Matters to be described in the proposed use policy and contracts (by Secretariat) [Material 2 and Material 4]</w:t>
      </w:r>
    </w:p>
    <w:p w:rsidR="00B25726" w:rsidRDefault="00B25726">
      <w:pPr>
        <w:rPr>
          <w:b/>
        </w:rPr>
      </w:pPr>
    </w:p>
    <w:p w:rsidR="00B25726" w:rsidRDefault="00B25726" w:rsidP="00E1169F">
      <w:pPr>
        <w:ind w:left="632" w:hangingChars="300" w:hanging="632"/>
      </w:pPr>
      <w:r>
        <w:rPr>
          <w:rFonts w:hint="eastAsia"/>
          <w:b/>
        </w:rPr>
        <w:t xml:space="preserve">  </w:t>
      </w:r>
      <w:r>
        <w:rPr>
          <w:rFonts w:hint="eastAsia"/>
        </w:rPr>
        <w:t>3.</w:t>
      </w:r>
      <w:r w:rsidR="00596161">
        <w:rPr>
          <w:rFonts w:hint="eastAsia"/>
        </w:rPr>
        <w:t xml:space="preserve"> </w:t>
      </w:r>
      <w:r>
        <w:rPr>
          <w:rFonts w:hint="eastAsia"/>
        </w:rPr>
        <w:t xml:space="preserve"> Other </w:t>
      </w:r>
      <w:r w:rsidR="00E1169F">
        <w:rPr>
          <w:rFonts w:hint="eastAsia"/>
        </w:rPr>
        <w:t xml:space="preserve">important </w:t>
      </w:r>
      <w:r>
        <w:rPr>
          <w:rFonts w:hint="eastAsia"/>
        </w:rPr>
        <w:t>matters requiring attention (by Secretariat) [Material 2 and Material 4]</w:t>
      </w:r>
    </w:p>
    <w:p w:rsidR="00B25726" w:rsidRDefault="00B25726"/>
    <w:p w:rsidR="00B25726" w:rsidRDefault="00B25726">
      <w:r>
        <w:rPr>
          <w:rFonts w:hint="eastAsia"/>
        </w:rPr>
        <w:t xml:space="preserve">  4. </w:t>
      </w:r>
      <w:r w:rsidR="00596161">
        <w:rPr>
          <w:rFonts w:hint="eastAsia"/>
        </w:rPr>
        <w:t xml:space="preserve"> </w:t>
      </w:r>
      <w:r>
        <w:rPr>
          <w:rFonts w:hint="eastAsia"/>
        </w:rPr>
        <w:t>About the draft report</w:t>
      </w:r>
      <w:r w:rsidR="00E1169F">
        <w:rPr>
          <w:rFonts w:hint="eastAsia"/>
        </w:rPr>
        <w:t xml:space="preserve"> as a whole</w:t>
      </w:r>
      <w:r>
        <w:rPr>
          <w:rFonts w:hint="eastAsia"/>
        </w:rPr>
        <w:t xml:space="preserve"> (by Secretariat) [Material 2]</w:t>
      </w:r>
    </w:p>
    <w:p w:rsidR="00B25726" w:rsidRDefault="00B25726"/>
    <w:p w:rsidR="00B25726" w:rsidRPr="00B25726" w:rsidRDefault="00B25726" w:rsidP="007C1B6F">
      <w:pPr>
        <w:ind w:left="735" w:hangingChars="350" w:hanging="735"/>
      </w:pPr>
      <w:r>
        <w:rPr>
          <w:rFonts w:hint="eastAsia"/>
        </w:rPr>
        <w:t xml:space="preserve">  5. </w:t>
      </w:r>
      <w:r w:rsidR="00596161">
        <w:rPr>
          <w:rFonts w:hint="eastAsia"/>
        </w:rPr>
        <w:t xml:space="preserve"> </w:t>
      </w:r>
      <w:r>
        <w:rPr>
          <w:rFonts w:hint="eastAsia"/>
        </w:rPr>
        <w:t xml:space="preserve">About recommendations to meetings </w:t>
      </w:r>
      <w:r w:rsidR="00596161">
        <w:rPr>
          <w:rFonts w:hint="eastAsia"/>
        </w:rPr>
        <w:t>of</w:t>
      </w:r>
      <w:r>
        <w:rPr>
          <w:rFonts w:hint="eastAsia"/>
        </w:rPr>
        <w:t xml:space="preserve"> working-level people </w:t>
      </w:r>
      <w:r w:rsidR="00DB441C">
        <w:rPr>
          <w:rFonts w:hint="eastAsia"/>
        </w:rPr>
        <w:t>(Secretariat) [Material 3]</w:t>
      </w:r>
    </w:p>
    <w:p w:rsidR="00B25726" w:rsidRPr="00DB441C" w:rsidRDefault="00B25726"/>
    <w:p w:rsidR="00B25726" w:rsidRPr="00DB441C" w:rsidRDefault="00DB441C" w:rsidP="00596161">
      <w:pPr>
        <w:ind w:rightChars="-135" w:right="-283"/>
      </w:pPr>
      <w:r w:rsidRPr="00DB441C">
        <w:rPr>
          <w:rFonts w:hint="eastAsia"/>
        </w:rPr>
        <w:t xml:space="preserve">  6. </w:t>
      </w:r>
      <w:r w:rsidR="00596161">
        <w:rPr>
          <w:rFonts w:hint="eastAsia"/>
        </w:rPr>
        <w:t xml:space="preserve"> </w:t>
      </w:r>
      <w:r w:rsidRPr="00DB441C">
        <w:rPr>
          <w:rFonts w:hint="eastAsia"/>
        </w:rPr>
        <w:t>About the matters to be studied in the next fiscal year (by Secretariat) [Material 5]</w:t>
      </w:r>
    </w:p>
    <w:p w:rsidR="00DB441C" w:rsidRDefault="00DB441C">
      <w:pPr>
        <w:rPr>
          <w:b/>
        </w:rPr>
      </w:pPr>
    </w:p>
    <w:p w:rsidR="00DB441C" w:rsidRDefault="00DB441C">
      <w:pPr>
        <w:rPr>
          <w:b/>
        </w:rPr>
      </w:pPr>
    </w:p>
    <w:p w:rsidR="00453A01" w:rsidRDefault="00453A01"/>
    <w:p w:rsidR="007F19B0" w:rsidRPr="00453A01" w:rsidRDefault="0020194A">
      <w:pPr>
        <w:rPr>
          <w:b/>
        </w:rPr>
      </w:pPr>
      <w:r>
        <w:rPr>
          <w:rFonts w:hint="eastAsia"/>
          <w:b/>
        </w:rPr>
        <w:t>Handouts</w:t>
      </w:r>
      <w:r w:rsidR="00DC3F69">
        <w:rPr>
          <w:rFonts w:hint="eastAsia"/>
          <w:b/>
        </w:rPr>
        <w:t>:</w:t>
      </w:r>
    </w:p>
    <w:p w:rsidR="00244DC9" w:rsidRDefault="00244DC9" w:rsidP="00453A01">
      <w:pPr>
        <w:ind w:firstLineChars="100" w:firstLine="210"/>
      </w:pPr>
    </w:p>
    <w:p w:rsidR="007F19B0" w:rsidRDefault="007F19B0" w:rsidP="00453A01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A0008F">
        <w:rPr>
          <w:rFonts w:hint="eastAsia"/>
        </w:rPr>
        <w:t>1.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7F19B0" w:rsidRDefault="007F19B0" w:rsidP="008C1F84">
      <w:pPr>
        <w:ind w:leftChars="99" w:left="1556" w:right="-1" w:hangingChars="642" w:hanging="1348"/>
      </w:pPr>
      <w:proofErr w:type="gramStart"/>
      <w:r>
        <w:rPr>
          <w:rFonts w:hint="eastAsia"/>
        </w:rPr>
        <w:t xml:space="preserve">Material </w:t>
      </w:r>
      <w:r w:rsidR="0052211F">
        <w:rPr>
          <w:rFonts w:hint="eastAsia"/>
        </w:rPr>
        <w:t>2</w:t>
      </w:r>
      <w:r w:rsidR="00A0008F">
        <w:rPr>
          <w:rFonts w:hint="eastAsia"/>
        </w:rPr>
        <w:t>.</w:t>
      </w:r>
      <w:proofErr w:type="gramEnd"/>
      <w:r w:rsidR="00453A01">
        <w:rPr>
          <w:rFonts w:hint="eastAsia"/>
        </w:rPr>
        <w:t xml:space="preserve"> </w:t>
      </w:r>
      <w:r w:rsidR="0052211F">
        <w:rPr>
          <w:rFonts w:hint="eastAsia"/>
        </w:rPr>
        <w:t xml:space="preserve"> </w:t>
      </w:r>
      <w:r w:rsidR="00DB441C">
        <w:rPr>
          <w:rFonts w:hint="eastAsia"/>
        </w:rPr>
        <w:t>Draft report by</w:t>
      </w:r>
      <w:r w:rsidR="00A0008F">
        <w:rPr>
          <w:rFonts w:hint="eastAsia"/>
        </w:rPr>
        <w:t xml:space="preserve"> </w:t>
      </w:r>
      <w:r w:rsidR="00596161">
        <w:rPr>
          <w:rFonts w:hint="eastAsia"/>
        </w:rPr>
        <w:t xml:space="preserve">the </w:t>
      </w:r>
      <w:r w:rsidR="00A0008F">
        <w:rPr>
          <w:rFonts w:hint="eastAsia"/>
        </w:rPr>
        <w:t xml:space="preserve">Data Governance Committee </w:t>
      </w:r>
    </w:p>
    <w:p w:rsidR="00DB441C" w:rsidRDefault="00A0008F" w:rsidP="00DB441C">
      <w:pPr>
        <w:ind w:leftChars="92" w:left="1558" w:rightChars="-68" w:right="-143" w:hangingChars="650" w:hanging="1365"/>
      </w:pPr>
      <w:proofErr w:type="gramStart"/>
      <w:r>
        <w:rPr>
          <w:rFonts w:hint="eastAsia"/>
        </w:rPr>
        <w:t>Material 3.</w:t>
      </w:r>
      <w:proofErr w:type="gramEnd"/>
      <w:r>
        <w:rPr>
          <w:rFonts w:hint="eastAsia"/>
        </w:rPr>
        <w:t xml:space="preserve">  </w:t>
      </w:r>
      <w:r w:rsidR="00DB441C">
        <w:rPr>
          <w:rFonts w:hint="eastAsia"/>
        </w:rPr>
        <w:t xml:space="preserve">Status of discussions at </w:t>
      </w:r>
      <w:r w:rsidR="00596161">
        <w:rPr>
          <w:rFonts w:hint="eastAsia"/>
        </w:rPr>
        <w:t xml:space="preserve">the </w:t>
      </w:r>
      <w:r w:rsidR="00DB441C">
        <w:rPr>
          <w:rFonts w:hint="eastAsia"/>
        </w:rPr>
        <w:t xml:space="preserve">Data Governance Committee (draft reporting material from meetings </w:t>
      </w:r>
      <w:r w:rsidR="00596161">
        <w:rPr>
          <w:rFonts w:hint="eastAsia"/>
        </w:rPr>
        <w:t>of</w:t>
      </w:r>
      <w:r w:rsidR="00DB441C">
        <w:rPr>
          <w:rFonts w:hint="eastAsia"/>
        </w:rPr>
        <w:t xml:space="preserve"> working-level people)</w:t>
      </w:r>
    </w:p>
    <w:p w:rsidR="00DB441C" w:rsidRDefault="00DB441C" w:rsidP="00DB441C">
      <w:pPr>
        <w:ind w:leftChars="92" w:left="1558" w:rightChars="-68" w:right="-143" w:hangingChars="650" w:hanging="1365"/>
      </w:pPr>
      <w:proofErr w:type="gramStart"/>
      <w:r>
        <w:rPr>
          <w:rFonts w:hint="eastAsia"/>
        </w:rPr>
        <w:t>Material 4.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Matters to be discussed at the Fourth Meeting of the Data Governance Committee.</w:t>
      </w:r>
      <w:proofErr w:type="gramEnd"/>
    </w:p>
    <w:p w:rsidR="00DB441C" w:rsidRDefault="00DB441C" w:rsidP="0052211F">
      <w:pPr>
        <w:ind w:leftChars="100" w:left="1680" w:rightChars="-68" w:right="-143" w:hangingChars="700" w:hanging="1470"/>
      </w:pPr>
      <w:proofErr w:type="gramStart"/>
      <w:r>
        <w:rPr>
          <w:rFonts w:hint="eastAsia"/>
        </w:rPr>
        <w:t>Material 5.</w:t>
      </w:r>
      <w:proofErr w:type="gramEnd"/>
      <w:r>
        <w:rPr>
          <w:rFonts w:hint="eastAsia"/>
        </w:rPr>
        <w:t xml:space="preserve">  Matters to be discussed in the next fiscal year</w:t>
      </w:r>
    </w:p>
    <w:p w:rsidR="00DB441C" w:rsidRDefault="00DB441C" w:rsidP="0052211F">
      <w:pPr>
        <w:ind w:leftChars="100" w:left="1680" w:rightChars="-68" w:right="-143" w:hangingChars="700" w:hanging="1470"/>
      </w:pPr>
    </w:p>
    <w:p w:rsidR="00A0008F" w:rsidRDefault="00A0008F" w:rsidP="008C1F84">
      <w:pPr>
        <w:ind w:leftChars="100" w:left="2783" w:right="-1" w:hangingChars="1225" w:hanging="2573"/>
      </w:pPr>
      <w:r>
        <w:rPr>
          <w:rFonts w:hint="eastAsia"/>
        </w:rPr>
        <w:t xml:space="preserve">Reference Material 1. </w:t>
      </w:r>
      <w:r w:rsidR="007C1B6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DB441C">
        <w:rPr>
          <w:rFonts w:hint="eastAsia"/>
        </w:rPr>
        <w:t>Summary of minutes of the Third Meeting</w:t>
      </w:r>
      <w:r>
        <w:rPr>
          <w:rFonts w:hint="eastAsia"/>
        </w:rPr>
        <w:t xml:space="preserve"> </w:t>
      </w:r>
    </w:p>
    <w:p w:rsidR="007F19B0" w:rsidRPr="007F19B0" w:rsidRDefault="00D924B8" w:rsidP="0029220D">
      <w:pPr>
        <w:ind w:leftChars="99" w:left="2549" w:hangingChars="1115" w:hanging="2341"/>
      </w:pPr>
      <w:r>
        <w:rPr>
          <w:rFonts w:hint="eastAsia"/>
        </w:rPr>
        <w:t xml:space="preserve">Reference Material 2.  </w:t>
      </w:r>
      <w:r w:rsidR="00DB441C">
        <w:rPr>
          <w:rFonts w:hint="eastAsia"/>
        </w:rPr>
        <w:t>Open Governance license in the United Kingdom (</w:t>
      </w:r>
      <w:r w:rsidR="0029220D">
        <w:rPr>
          <w:rFonts w:hint="eastAsia"/>
        </w:rPr>
        <w:t xml:space="preserve">tentative translation) </w:t>
      </w:r>
    </w:p>
    <w:p w:rsidR="00892BF8" w:rsidRDefault="0029220D">
      <w:r>
        <w:rPr>
          <w:rFonts w:hint="eastAsia"/>
        </w:rPr>
        <w:t xml:space="preserve">  Reference Material 3.  Open license in France (tentative translation) </w:t>
      </w:r>
    </w:p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04" w:rsidRDefault="00987F04" w:rsidP="00DC3F69">
      <w:pPr>
        <w:spacing w:line="240" w:lineRule="auto"/>
      </w:pPr>
      <w:r>
        <w:separator/>
      </w:r>
    </w:p>
  </w:endnote>
  <w:endnote w:type="continuationSeparator" w:id="0">
    <w:p w:rsidR="00987F04" w:rsidRDefault="00987F04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04" w:rsidRDefault="00987F04" w:rsidP="00DC3F69">
      <w:pPr>
        <w:spacing w:line="240" w:lineRule="auto"/>
      </w:pPr>
      <w:r>
        <w:separator/>
      </w:r>
    </w:p>
  </w:footnote>
  <w:footnote w:type="continuationSeparator" w:id="0">
    <w:p w:rsidR="00987F04" w:rsidRDefault="00987F04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190711"/>
    <w:rsid w:val="001D60B6"/>
    <w:rsid w:val="001D7071"/>
    <w:rsid w:val="0020194A"/>
    <w:rsid w:val="00211836"/>
    <w:rsid w:val="00244DC9"/>
    <w:rsid w:val="0029220D"/>
    <w:rsid w:val="003833D7"/>
    <w:rsid w:val="00384BAA"/>
    <w:rsid w:val="00453A01"/>
    <w:rsid w:val="00491AA5"/>
    <w:rsid w:val="004A63B4"/>
    <w:rsid w:val="0052211F"/>
    <w:rsid w:val="00596161"/>
    <w:rsid w:val="005B4951"/>
    <w:rsid w:val="005F37F3"/>
    <w:rsid w:val="007C1B6F"/>
    <w:rsid w:val="007D7491"/>
    <w:rsid w:val="007F19B0"/>
    <w:rsid w:val="008269F2"/>
    <w:rsid w:val="00892BF8"/>
    <w:rsid w:val="008B63EA"/>
    <w:rsid w:val="008C1F84"/>
    <w:rsid w:val="008D7E79"/>
    <w:rsid w:val="008F5B0B"/>
    <w:rsid w:val="00944940"/>
    <w:rsid w:val="00971C4A"/>
    <w:rsid w:val="00983343"/>
    <w:rsid w:val="00987F04"/>
    <w:rsid w:val="00A0008F"/>
    <w:rsid w:val="00AA60FD"/>
    <w:rsid w:val="00B25726"/>
    <w:rsid w:val="00B47610"/>
    <w:rsid w:val="00C52D20"/>
    <w:rsid w:val="00D76093"/>
    <w:rsid w:val="00D77AD2"/>
    <w:rsid w:val="00D924B8"/>
    <w:rsid w:val="00DB441C"/>
    <w:rsid w:val="00DC3F69"/>
    <w:rsid w:val="00E1169F"/>
    <w:rsid w:val="00EB4CA3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EE1A6-D411-43A3-81B5-42E378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8</cp:revision>
  <dcterms:created xsi:type="dcterms:W3CDTF">2013-12-20T02:46:00Z</dcterms:created>
  <dcterms:modified xsi:type="dcterms:W3CDTF">2014-02-07T07:52:00Z</dcterms:modified>
</cp:coreProperties>
</file>